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sz w:val="28"/>
          <w:szCs w:val="28"/>
          <w:rtl w:val="0"/>
        </w:rPr>
        <w:t xml:space="preserve">UN ESTILO QUE FLORECE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Esta primavera, deja que tu mundo reverdezca con diseños que evocan la alegría y belleza de las flores. Las piezas más recientes de la colección </w:t>
      </w:r>
      <w:r w:rsidDel="00000000" w:rsidR="00000000" w:rsidRPr="00000000">
        <w:rPr>
          <w:b w:val="1"/>
          <w:i w:val="1"/>
          <w:rtl w:val="0"/>
        </w:rPr>
        <w:t xml:space="preserve">Pandora Garden</w:t>
      </w:r>
      <w:r w:rsidDel="00000000" w:rsidR="00000000" w:rsidRPr="00000000">
        <w:rPr>
          <w:rtl w:val="0"/>
        </w:rPr>
        <w:t xml:space="preserve"> celebran los retoños que vuelven cada primavera, dándonos esperanza y recordándonos las maravillas de la naturaleza.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Añade un </w:t>
      </w:r>
      <w:r w:rsidDel="00000000" w:rsidR="00000000" w:rsidRPr="00000000">
        <w:rPr>
          <w:i w:val="1"/>
          <w:rtl w:val="0"/>
        </w:rPr>
        <w:t xml:space="preserve">pop</w:t>
      </w:r>
      <w:r w:rsidDel="00000000" w:rsidR="00000000" w:rsidRPr="00000000">
        <w:rPr>
          <w:rtl w:val="0"/>
        </w:rPr>
        <w:t xml:space="preserve"> a cualquier </w:t>
      </w:r>
      <w:r w:rsidDel="00000000" w:rsidR="00000000" w:rsidRPr="00000000">
        <w:rPr>
          <w:i w:val="1"/>
          <w:rtl w:val="0"/>
        </w:rPr>
        <w:t xml:space="preserve">look </w:t>
      </w:r>
      <w:r w:rsidDel="00000000" w:rsidR="00000000" w:rsidRPr="00000000">
        <w:rPr>
          <w:rtl w:val="0"/>
        </w:rPr>
        <w:t xml:space="preserve">de la nueva temporada con estos delicados y elegantes anillos y novedosos </w:t>
      </w:r>
      <w:r w:rsidDel="00000000" w:rsidR="00000000" w:rsidRPr="00000000">
        <w:rPr>
          <w:i w:val="1"/>
          <w:rtl w:val="0"/>
        </w:rPr>
        <w:t xml:space="preserve">charms</w:t>
      </w:r>
      <w:r w:rsidDel="00000000" w:rsidR="00000000" w:rsidRPr="00000000">
        <w:rPr>
          <w:rtl w:val="0"/>
        </w:rPr>
        <w:t xml:space="preserve">. Esta temporada trae el debut del nuevo tono de los charms </w:t>
      </w:r>
      <w:r w:rsidDel="00000000" w:rsidR="00000000" w:rsidRPr="00000000">
        <w:rPr>
          <w:b w:val="1"/>
          <w:i w:val="1"/>
          <w:rtl w:val="0"/>
        </w:rPr>
        <w:t xml:space="preserve">Purple Daisy</w:t>
      </w:r>
      <w:r w:rsidDel="00000000" w:rsidR="00000000" w:rsidRPr="00000000">
        <w:rPr>
          <w:rtl w:val="0"/>
        </w:rPr>
        <w:t xml:space="preserve">, el complemento perfecto al modelo </w:t>
      </w:r>
      <w:r w:rsidDel="00000000" w:rsidR="00000000" w:rsidRPr="00000000">
        <w:rPr>
          <w:b w:val="1"/>
          <w:i w:val="1"/>
          <w:rtl w:val="0"/>
        </w:rPr>
        <w:t xml:space="preserve">Pink Daisy</w:t>
      </w:r>
      <w:r w:rsidDel="00000000" w:rsidR="00000000" w:rsidRPr="00000000">
        <w:rPr>
          <w:rtl w:val="0"/>
        </w:rPr>
        <w:t xml:space="preserve">. Hay un sin fin de maneras para llevar el </w:t>
      </w:r>
      <w:r w:rsidDel="00000000" w:rsidR="00000000" w:rsidRPr="00000000">
        <w:rPr>
          <w:i w:val="1"/>
          <w:rtl w:val="0"/>
        </w:rPr>
        <w:t xml:space="preserve">flower power</w:t>
      </w:r>
      <w:r w:rsidDel="00000000" w:rsidR="00000000" w:rsidRPr="00000000">
        <w:rPr>
          <w:rtl w:val="0"/>
        </w:rPr>
        <w:t xml:space="preserve">: ya sea apilando los anillos o mezclando </w:t>
      </w:r>
      <w:r w:rsidDel="00000000" w:rsidR="00000000" w:rsidRPr="00000000">
        <w:rPr>
          <w:i w:val="1"/>
          <w:rtl w:val="0"/>
        </w:rPr>
        <w:t xml:space="preserve">charms </w:t>
      </w:r>
      <w:r w:rsidDel="00000000" w:rsidR="00000000" w:rsidRPr="00000000">
        <w:rPr>
          <w:rtl w:val="0"/>
        </w:rPr>
        <w:t xml:space="preserve">de diferentes colores en tus brazaletes o collares.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tema de esta colección es reconectar con tu niña interior para re-encender el sentido de exploración inocente. A través de artesanía experta y trabajo detallado de esmaltado, hemos sido capaces de capturar la belleza física de las margaritas”, explican Francesco Terzo y A. Filippo Ficarelli, directores creativos de </w:t>
      </w:r>
      <w:r w:rsidDel="00000000" w:rsidR="00000000" w:rsidRPr="00000000">
        <w:rPr>
          <w:b w:val="1"/>
          <w:rtl w:val="0"/>
        </w:rPr>
        <w:t xml:space="preserve">Pandora</w:t>
      </w:r>
      <w:r w:rsidDel="00000000" w:rsidR="00000000" w:rsidRPr="00000000">
        <w:rPr>
          <w:rtl w:val="0"/>
        </w:rPr>
        <w:t xml:space="preserv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Lleva siempre un recordatorio de los pequeños milagros de cada día con estos fantásticos estilos que capturan la magia, el misterio y la esperanza de la primavera.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ind w:left="0" w:firstLine="0"/>
        <w:jc w:val="both"/>
        <w:rPr/>
      </w:pPr>
      <w:r w:rsidDel="00000000" w:rsidR="00000000" w:rsidRPr="00000000">
        <w:rPr>
          <w:rtl w:val="0"/>
        </w:rPr>
        <w:t xml:space="preserve">Para ver las imágenes en alta resolución haz clic </w:t>
      </w:r>
      <w:hyperlink r:id="rId7">
        <w:r w:rsidDel="00000000" w:rsidR="00000000" w:rsidRPr="00000000">
          <w:rPr>
            <w:color w:val="1155cc"/>
            <w:u w:val="single"/>
            <w:rtl w:val="0"/>
          </w:rPr>
          <w:t xml:space="preserve">aquí</w:t>
        </w:r>
      </w:hyperlink>
      <w:r w:rsidDel="00000000" w:rsidR="00000000" w:rsidRPr="00000000">
        <w:rPr>
          <w:rtl w:val="0"/>
        </w:rPr>
        <w:t xml:space="preserve"> y para descargar las imágenes de la campaña, haz clic </w:t>
      </w:r>
      <w:hyperlink r:id="rId8">
        <w:r w:rsidDel="00000000" w:rsidR="00000000" w:rsidRPr="00000000">
          <w:rPr>
            <w:color w:val="1155cc"/>
            <w:u w:val="single"/>
            <w:rtl w:val="0"/>
          </w:rPr>
          <w:t xml:space="preserve">aquí</w:t>
        </w:r>
      </w:hyperlink>
      <w:r w:rsidDel="00000000" w:rsidR="00000000" w:rsidRPr="00000000">
        <w:rPr>
          <w:rtl w:val="0"/>
        </w:rPr>
        <w:t xml:space="preserve">.</w:t>
        <w:br w:type="textWrapping"/>
        <w:br w:type="textWrapping"/>
      </w:r>
      <w:r w:rsidDel="00000000" w:rsidR="00000000" w:rsidRPr="00000000">
        <w:rPr>
          <w:b w:val="1"/>
          <w:rtl w:val="0"/>
        </w:rPr>
        <w:t xml:space="preserve">Pies de foto</w:t>
      </w:r>
      <w:r w:rsidDel="00000000" w:rsidR="00000000" w:rsidRPr="00000000">
        <w:rPr>
          <w:rtl w:val="0"/>
        </w:rPr>
        <w:br w:type="textWrapping"/>
      </w:r>
    </w:p>
    <w:p w:rsidR="00000000" w:rsidDel="00000000" w:rsidP="00000000" w:rsidRDefault="00000000" w:rsidRPr="00000000" w14:paraId="0000000F">
      <w:pPr>
        <w:numPr>
          <w:ilvl w:val="0"/>
          <w:numId w:val="1"/>
        </w:numPr>
        <w:ind w:left="720" w:hanging="360"/>
        <w:jc w:val="both"/>
        <w:rPr/>
      </w:pPr>
      <w:r w:rsidDel="00000000" w:rsidR="00000000" w:rsidRPr="00000000">
        <w:rPr>
          <w:rtl w:val="0"/>
        </w:rPr>
        <w:t xml:space="preserve">Los anillos </w:t>
      </w:r>
      <w:r w:rsidDel="00000000" w:rsidR="00000000" w:rsidRPr="00000000">
        <w:rPr>
          <w:b w:val="1"/>
          <w:i w:val="1"/>
          <w:rtl w:val="0"/>
        </w:rPr>
        <w:t xml:space="preserve">Daisy</w:t>
      </w:r>
      <w:r w:rsidDel="00000000" w:rsidR="00000000" w:rsidRPr="00000000">
        <w:rPr>
          <w:rtl w:val="0"/>
        </w:rPr>
        <w:t xml:space="preserve"> ofrecen piedras brillantes en el centro de cada flor y están diseñados para ser apilados.</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Los pétalos del </w:t>
      </w:r>
      <w:r w:rsidDel="00000000" w:rsidR="00000000" w:rsidRPr="00000000">
        <w:rPr>
          <w:i w:val="1"/>
          <w:rtl w:val="0"/>
        </w:rPr>
        <w:t xml:space="preserve">charm</w:t>
      </w:r>
      <w:r w:rsidDel="00000000" w:rsidR="00000000" w:rsidRPr="00000000">
        <w:rPr>
          <w:rtl w:val="0"/>
        </w:rPr>
        <w:t xml:space="preserve"> </w:t>
      </w:r>
      <w:r w:rsidDel="00000000" w:rsidR="00000000" w:rsidRPr="00000000">
        <w:rPr>
          <w:b w:val="1"/>
          <w:i w:val="1"/>
          <w:rtl w:val="0"/>
        </w:rPr>
        <w:t xml:space="preserve">Pink Daisy</w:t>
      </w:r>
      <w:r w:rsidDel="00000000" w:rsidR="00000000" w:rsidRPr="00000000">
        <w:rPr>
          <w:rtl w:val="0"/>
        </w:rPr>
        <w:t xml:space="preserve"> están pintados a mano con esmalte, el cual logra un efecto </w:t>
      </w:r>
      <w:r w:rsidDel="00000000" w:rsidR="00000000" w:rsidRPr="00000000">
        <w:rPr>
          <w:i w:val="1"/>
          <w:rtl w:val="0"/>
        </w:rPr>
        <w:t xml:space="preserve">ombré</w:t>
      </w:r>
      <w:r w:rsidDel="00000000" w:rsidR="00000000" w:rsidRPr="00000000">
        <w:rPr>
          <w:rtl w:val="0"/>
        </w:rPr>
        <w:t xml:space="preserve"> que hace un </w:t>
      </w:r>
      <w:r w:rsidDel="00000000" w:rsidR="00000000" w:rsidRPr="00000000">
        <w:rPr>
          <w:i w:val="1"/>
          <w:rtl w:val="0"/>
        </w:rPr>
        <w:t xml:space="preserve">match</w:t>
      </w:r>
      <w:r w:rsidDel="00000000" w:rsidR="00000000" w:rsidRPr="00000000">
        <w:rPr>
          <w:rtl w:val="0"/>
        </w:rPr>
        <w:t xml:space="preserve"> perfecto con el dije </w:t>
      </w:r>
      <w:r w:rsidDel="00000000" w:rsidR="00000000" w:rsidRPr="00000000">
        <w:rPr>
          <w:b w:val="1"/>
          <w:i w:val="1"/>
          <w:rtl w:val="0"/>
        </w:rPr>
        <w:t xml:space="preserve">Pandora Moments O</w:t>
      </w:r>
      <w:r w:rsidDel="00000000" w:rsidR="00000000" w:rsidRPr="00000000">
        <w:rPr>
          <w:rtl w:val="0"/>
        </w:rPr>
        <w:t xml:space="preserve">.</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Disponible en morado por primera vez esta temporada, los nuevos </w:t>
      </w:r>
      <w:r w:rsidDel="00000000" w:rsidR="00000000" w:rsidRPr="00000000">
        <w:rPr>
          <w:i w:val="1"/>
          <w:rtl w:val="0"/>
        </w:rPr>
        <w:t xml:space="preserve">charms </w:t>
      </w:r>
      <w:r w:rsidDel="00000000" w:rsidR="00000000" w:rsidRPr="00000000">
        <w:rPr>
          <w:b w:val="1"/>
          <w:i w:val="1"/>
          <w:rtl w:val="0"/>
        </w:rPr>
        <w:t xml:space="preserve">Purple Daisy</w:t>
      </w:r>
      <w:r w:rsidDel="00000000" w:rsidR="00000000" w:rsidRPr="00000000">
        <w:rPr>
          <w:rtl w:val="0"/>
        </w:rPr>
        <w:t xml:space="preserve"> ofrecen frescas y coloridas posibilidades de estilo.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#SomethingAboutYou</w:t>
      </w:r>
    </w:p>
    <w:p w:rsidR="00000000" w:rsidDel="00000000" w:rsidP="00000000" w:rsidRDefault="00000000" w:rsidRPr="00000000" w14:paraId="00000014">
      <w:pPr>
        <w:rPr>
          <w:b w:val="1"/>
        </w:rPr>
      </w:pPr>
      <w:r w:rsidDel="00000000" w:rsidR="00000000" w:rsidRPr="00000000">
        <w:rPr>
          <w:b w:val="1"/>
          <w:rtl w:val="0"/>
        </w:rPr>
        <w:t xml:space="preserve">#PandoraGarden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40" w:lineRule="auto"/>
        <w:jc w:val="center"/>
        <w:rPr>
          <w:b w:val="1"/>
          <w:sz w:val="18"/>
          <w:szCs w:val="18"/>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17">
      <w:pPr>
        <w:spacing w:line="276" w:lineRule="auto"/>
        <w:rPr>
          <w:b w:val="1"/>
          <w:sz w:val="18"/>
          <w:szCs w:val="18"/>
        </w:rPr>
      </w:pPr>
      <w:r w:rsidDel="00000000" w:rsidR="00000000" w:rsidRPr="00000000">
        <w:rPr>
          <w:rtl w:val="0"/>
        </w:rPr>
      </w:r>
    </w:p>
    <w:p w:rsidR="00000000" w:rsidDel="00000000" w:rsidP="00000000" w:rsidRDefault="00000000" w:rsidRPr="00000000" w14:paraId="00000018">
      <w:pPr>
        <w:spacing w:line="276" w:lineRule="auto"/>
        <w:rPr>
          <w:b w:val="1"/>
          <w:sz w:val="18"/>
          <w:szCs w:val="18"/>
        </w:rPr>
      </w:pPr>
      <w:r w:rsidDel="00000000" w:rsidR="00000000" w:rsidRPr="00000000">
        <w:rPr>
          <w:rtl w:val="0"/>
        </w:rPr>
      </w:r>
    </w:p>
    <w:p w:rsidR="00000000" w:rsidDel="00000000" w:rsidP="00000000" w:rsidRDefault="00000000" w:rsidRPr="00000000" w14:paraId="00000019">
      <w:pPr>
        <w:spacing w:line="276" w:lineRule="auto"/>
        <w:rPr>
          <w:b w:val="1"/>
          <w:sz w:val="18"/>
          <w:szCs w:val="18"/>
        </w:rPr>
      </w:pPr>
      <w:r w:rsidDel="00000000" w:rsidR="00000000" w:rsidRPr="00000000">
        <w:rPr>
          <w:rtl w:val="0"/>
        </w:rPr>
      </w:r>
    </w:p>
    <w:p w:rsidR="00000000" w:rsidDel="00000000" w:rsidP="00000000" w:rsidRDefault="00000000" w:rsidRPr="00000000" w14:paraId="0000001A">
      <w:pPr>
        <w:spacing w:line="276" w:lineRule="auto"/>
        <w:rPr>
          <w:b w:val="1"/>
          <w:sz w:val="18"/>
          <w:szCs w:val="18"/>
        </w:rPr>
      </w:pPr>
      <w:r w:rsidDel="00000000" w:rsidR="00000000" w:rsidRPr="00000000">
        <w:rPr>
          <w:rtl w:val="0"/>
        </w:rPr>
      </w:r>
    </w:p>
    <w:p w:rsidR="00000000" w:rsidDel="00000000" w:rsidP="00000000" w:rsidRDefault="00000000" w:rsidRPr="00000000" w14:paraId="0000001B">
      <w:pPr>
        <w:spacing w:line="276" w:lineRule="auto"/>
        <w:rPr>
          <w:b w:val="1"/>
          <w:sz w:val="18"/>
          <w:szCs w:val="18"/>
        </w:rPr>
      </w:pPr>
      <w:r w:rsidDel="00000000" w:rsidR="00000000" w:rsidRPr="00000000">
        <w:rPr>
          <w:rtl w:val="0"/>
        </w:rPr>
      </w:r>
    </w:p>
    <w:p w:rsidR="00000000" w:rsidDel="00000000" w:rsidP="00000000" w:rsidRDefault="00000000" w:rsidRPr="00000000" w14:paraId="0000001C">
      <w:pPr>
        <w:spacing w:line="276" w:lineRule="auto"/>
        <w:rPr>
          <w:b w:val="1"/>
          <w:sz w:val="18"/>
          <w:szCs w:val="18"/>
        </w:rPr>
      </w:pPr>
      <w:r w:rsidDel="00000000" w:rsidR="00000000" w:rsidRPr="00000000">
        <w:rPr>
          <w:rtl w:val="0"/>
        </w:rPr>
      </w:r>
    </w:p>
    <w:p w:rsidR="00000000" w:rsidDel="00000000" w:rsidP="00000000" w:rsidRDefault="00000000" w:rsidRPr="00000000" w14:paraId="0000001D">
      <w:pPr>
        <w:spacing w:line="276" w:lineRule="auto"/>
        <w:rPr>
          <w:b w:val="1"/>
          <w:sz w:val="18"/>
          <w:szCs w:val="18"/>
        </w:rPr>
      </w:pPr>
      <w:r w:rsidDel="00000000" w:rsidR="00000000" w:rsidRPr="00000000">
        <w:rPr>
          <w:rtl w:val="0"/>
        </w:rPr>
      </w:r>
    </w:p>
    <w:p w:rsidR="00000000" w:rsidDel="00000000" w:rsidP="00000000" w:rsidRDefault="00000000" w:rsidRPr="00000000" w14:paraId="0000001E">
      <w:pPr>
        <w:spacing w:line="276" w:lineRule="auto"/>
        <w:rPr>
          <w:b w:val="1"/>
          <w:sz w:val="18"/>
          <w:szCs w:val="18"/>
        </w:rPr>
      </w:pPr>
      <w:r w:rsidDel="00000000" w:rsidR="00000000" w:rsidRPr="00000000">
        <w:rPr>
          <w:b w:val="1"/>
          <w:sz w:val="18"/>
          <w:szCs w:val="18"/>
          <w:rtl w:val="0"/>
        </w:rPr>
        <w:t xml:space="preserve">ACERCA DE  PANDORA</w:t>
      </w:r>
    </w:p>
    <w:p w:rsidR="00000000" w:rsidDel="00000000" w:rsidP="00000000" w:rsidRDefault="00000000" w:rsidRPr="00000000" w14:paraId="0000001F">
      <w:pPr>
        <w:spacing w:line="276" w:lineRule="auto"/>
        <w:jc w:val="both"/>
        <w:rPr>
          <w:sz w:val="18"/>
          <w:szCs w:val="18"/>
        </w:rPr>
      </w:pPr>
      <w:r w:rsidDel="00000000" w:rsidR="00000000" w:rsidRPr="00000000">
        <w:rPr>
          <w:sz w:val="18"/>
          <w:szCs w:val="18"/>
          <w:rtl w:val="0"/>
        </w:rPr>
        <w:t xml:space="preserve">Pandora diseña, manufactura y vende joyería con acabados a mano, contemporánea y a precios accesibles. Los diseños de Pandora son vendidos en más de 100 países en seis continentes a través de aproximadamente 7,500 puntos de venta, incluyendo más de 2,200 concept stores. </w:t>
      </w:r>
    </w:p>
    <w:p w:rsidR="00000000" w:rsidDel="00000000" w:rsidP="00000000" w:rsidRDefault="00000000" w:rsidRPr="00000000" w14:paraId="00000020">
      <w:pPr>
        <w:spacing w:line="276" w:lineRule="auto"/>
        <w:jc w:val="both"/>
        <w:rPr>
          <w:sz w:val="18"/>
          <w:szCs w:val="18"/>
        </w:rPr>
      </w:pPr>
      <w:r w:rsidDel="00000000" w:rsidR="00000000" w:rsidRPr="00000000">
        <w:rPr>
          <w:rtl w:val="0"/>
        </w:rPr>
      </w:r>
    </w:p>
    <w:p w:rsidR="00000000" w:rsidDel="00000000" w:rsidP="00000000" w:rsidRDefault="00000000" w:rsidRPr="00000000" w14:paraId="00000021">
      <w:pPr>
        <w:spacing w:line="276" w:lineRule="auto"/>
        <w:jc w:val="both"/>
        <w:rPr>
          <w:b w:val="1"/>
          <w:sz w:val="20"/>
          <w:szCs w:val="20"/>
        </w:rPr>
      </w:pPr>
      <w:r w:rsidDel="00000000" w:rsidR="00000000" w:rsidRPr="00000000">
        <w:rPr>
          <w:sz w:val="18"/>
          <w:szCs w:val="18"/>
          <w:rtl w:val="0"/>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r w:rsidDel="00000000" w:rsidR="00000000" w:rsidRPr="00000000">
        <w:rPr>
          <w:rtl w:val="0"/>
        </w:rPr>
      </w:r>
    </w:p>
    <w:p w:rsidR="00000000" w:rsidDel="00000000" w:rsidP="00000000" w:rsidRDefault="00000000" w:rsidRPr="00000000" w14:paraId="00000022">
      <w:pPr>
        <w:spacing w:line="276" w:lineRule="auto"/>
        <w:jc w:val="both"/>
        <w:rPr>
          <w:sz w:val="19.9950008392334"/>
          <w:szCs w:val="19.9950008392334"/>
        </w:rPr>
      </w:pPr>
      <w:r w:rsidDel="00000000" w:rsidR="00000000" w:rsidRPr="00000000">
        <w:rPr>
          <w:rtl w:val="0"/>
        </w:rPr>
      </w:r>
    </w:p>
    <w:p w:rsidR="00000000" w:rsidDel="00000000" w:rsidP="00000000" w:rsidRDefault="00000000" w:rsidRPr="00000000" w14:paraId="00000023">
      <w:pPr>
        <w:spacing w:line="276" w:lineRule="auto"/>
        <w:rPr>
          <w:sz w:val="18"/>
          <w:szCs w:val="18"/>
        </w:rPr>
      </w:pPr>
      <w:r w:rsidDel="00000000" w:rsidR="00000000" w:rsidRPr="00000000">
        <w:rPr>
          <w:rtl w:val="0"/>
        </w:rPr>
      </w:r>
    </w:p>
    <w:p w:rsidR="00000000" w:rsidDel="00000000" w:rsidP="00000000" w:rsidRDefault="00000000" w:rsidRPr="00000000" w14:paraId="00000024">
      <w:pPr>
        <w:spacing w:line="276" w:lineRule="auto"/>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3290888" cy="69049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0888" cy="6904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lvtyrsx9ICEJpWhpcITOxSKegTLXhM7H?usp=sharing" TargetMode="External"/><Relationship Id="rId8" Type="http://schemas.openxmlformats.org/officeDocument/2006/relationships/hyperlink" Target="https://drive.google.com/drive/folders/1CQp8OlzpWkng09quO3Q4Jr_PiKevWQhX?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a/4fTvTxGCv0CzlsphnrbXccVQ==">AMUW2mUAXk/FK31CmPPXHDrXc7a3pJ+LX/4259TEA/k5HdPnwH7G0SgKgUxntLTult6sWFdNbU1skEfqAuGE6txrYRKXw3LQ7oqHgYZWfe6suPCVyCd4YY0=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